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D1DA" w14:textId="1254F68C" w:rsidR="00783D88" w:rsidRPr="00154E47" w:rsidRDefault="00783D88" w:rsidP="00783D8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10</w:t>
      </w:r>
      <w:r w:rsidR="00966CB3">
        <w:rPr>
          <w:rFonts w:ascii="Arial" w:hAnsi="Arial" w:cs="Arial"/>
          <w:b/>
          <w:noProof/>
          <w:sz w:val="24"/>
          <w:lang w:eastAsia="ja-JP"/>
        </w:rPr>
        <w:t>9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1C58B3">
        <w:rPr>
          <w:rFonts w:ascii="Arial" w:hAnsi="Arial" w:cs="Arial"/>
          <w:b/>
          <w:noProof/>
          <w:sz w:val="24"/>
          <w:lang w:eastAsia="ja-JP"/>
        </w:rPr>
        <w:t>R4-2</w:t>
      </w:r>
      <w:r w:rsidR="0092118B" w:rsidRPr="001C58B3">
        <w:rPr>
          <w:rFonts w:ascii="Arial" w:hAnsi="Arial" w:cs="Arial"/>
          <w:b/>
          <w:noProof/>
          <w:sz w:val="24"/>
          <w:lang w:eastAsia="ja-JP"/>
        </w:rPr>
        <w:t>3</w:t>
      </w:r>
      <w:r w:rsidR="001C58B3" w:rsidRPr="001C58B3">
        <w:rPr>
          <w:rFonts w:ascii="Arial" w:hAnsi="Arial" w:cs="Arial"/>
          <w:b/>
          <w:noProof/>
          <w:sz w:val="24"/>
          <w:lang w:eastAsia="ja-JP"/>
        </w:rPr>
        <w:t>19322</w:t>
      </w:r>
    </w:p>
    <w:p w14:paraId="767C8E01" w14:textId="10690C77" w:rsidR="0092118B" w:rsidRDefault="001337EF" w:rsidP="009211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2118B" w:rsidRPr="00BA51D9">
          <w:rPr>
            <w:b/>
            <w:noProof/>
            <w:sz w:val="24"/>
          </w:rPr>
          <w:t xml:space="preserve"> </w:t>
        </w:r>
        <w:r w:rsidR="00966CB3">
          <w:rPr>
            <w:b/>
            <w:noProof/>
            <w:sz w:val="24"/>
          </w:rPr>
          <w:t>Chicago</w:t>
        </w:r>
        <w:r w:rsidR="0092118B">
          <w:rPr>
            <w:b/>
            <w:noProof/>
            <w:sz w:val="24"/>
          </w:rPr>
          <w:t xml:space="preserve">, </w:t>
        </w:r>
      </w:fldSimple>
      <w:r w:rsidR="00966CB3">
        <w:rPr>
          <w:b/>
          <w:noProof/>
          <w:sz w:val="24"/>
        </w:rPr>
        <w:t>USA</w:t>
      </w:r>
      <w:r w:rsidR="0092118B">
        <w:rPr>
          <w:b/>
          <w:noProof/>
          <w:sz w:val="24"/>
        </w:rPr>
        <w:t xml:space="preserve">, </w:t>
      </w:r>
      <w:fldSimple w:instr=" DOCPROPERTY  StartDate  \* MERGEFORMAT ">
        <w:r w:rsidR="0092118B" w:rsidRPr="00BA51D9">
          <w:rPr>
            <w:b/>
            <w:noProof/>
            <w:sz w:val="24"/>
          </w:rPr>
          <w:t xml:space="preserve"> </w:t>
        </w:r>
        <w:r w:rsidR="00966CB3">
          <w:rPr>
            <w:b/>
            <w:noProof/>
            <w:sz w:val="24"/>
          </w:rPr>
          <w:t>13</w:t>
        </w:r>
        <w:r w:rsidR="003B6EEE">
          <w:rPr>
            <w:b/>
            <w:noProof/>
            <w:sz w:val="24"/>
            <w:vertAlign w:val="superscript"/>
          </w:rPr>
          <w:t>st</w:t>
        </w:r>
        <w:r w:rsidR="0092118B">
          <w:rPr>
            <w:b/>
            <w:noProof/>
            <w:sz w:val="24"/>
          </w:rPr>
          <w:t xml:space="preserve"> </w:t>
        </w:r>
      </w:fldSimple>
      <w:r w:rsidR="0092118B">
        <w:rPr>
          <w:b/>
          <w:noProof/>
          <w:sz w:val="24"/>
        </w:rPr>
        <w:t xml:space="preserve"> - </w:t>
      </w:r>
      <w:fldSimple w:instr=" DOCPROPERTY  EndDate  \* MERGEFORMAT ">
        <w:r w:rsidR="00966CB3">
          <w:rPr>
            <w:b/>
            <w:noProof/>
            <w:sz w:val="24"/>
          </w:rPr>
          <w:t>17</w:t>
        </w:r>
        <w:r w:rsidR="0092118B">
          <w:rPr>
            <w:b/>
            <w:noProof/>
            <w:sz w:val="24"/>
            <w:vertAlign w:val="superscript"/>
          </w:rPr>
          <w:t>th</w:t>
        </w:r>
        <w:r w:rsidR="0092118B">
          <w:rPr>
            <w:b/>
            <w:noProof/>
            <w:sz w:val="24"/>
          </w:rPr>
          <w:t xml:space="preserve"> </w:t>
        </w:r>
      </w:fldSimple>
      <w:r w:rsidR="00966CB3">
        <w:rPr>
          <w:b/>
          <w:noProof/>
          <w:sz w:val="24"/>
        </w:rPr>
        <w:t>November</w:t>
      </w:r>
      <w:r w:rsidR="0092118B">
        <w:rPr>
          <w:b/>
          <w:noProof/>
          <w:sz w:val="24"/>
        </w:rPr>
        <w:t>, 2023</w:t>
      </w:r>
    </w:p>
    <w:p w14:paraId="781AA293" w14:textId="77777777" w:rsidR="00783D88" w:rsidRDefault="00783D88" w:rsidP="00783D88">
      <w:pPr>
        <w:spacing w:after="120"/>
        <w:ind w:left="1985" w:hanging="1985"/>
        <w:rPr>
          <w:rFonts w:ascii="Arial" w:hAnsi="Arial" w:cs="Arial"/>
          <w:b/>
        </w:rPr>
      </w:pPr>
    </w:p>
    <w:p w14:paraId="30DBD05F" w14:textId="77777777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7BD5A6CC" w14:textId="7B25F294" w:rsidR="00783D88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2537F2"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 w:rsidR="00EC6B90">
        <w:rPr>
          <w:rFonts w:ascii="Arial" w:hAnsi="Arial" w:cs="Arial"/>
          <w:bCs/>
        </w:rPr>
        <w:t>ATG</w:t>
      </w:r>
      <w:r>
        <w:rPr>
          <w:rFonts w:ascii="Arial" w:hAnsi="Arial" w:cs="Arial"/>
          <w:bCs/>
        </w:rPr>
        <w:t xml:space="preserve">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4E6CDB97" w14:textId="2112332C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9C2C13" w:rsidRPr="001C58B3">
        <w:rPr>
          <w:rFonts w:ascii="Arial" w:hAnsi="Arial" w:cs="Arial"/>
          <w:bCs/>
        </w:rPr>
        <w:t>8.</w:t>
      </w:r>
      <w:r w:rsidR="00EC6B90" w:rsidRPr="001C58B3">
        <w:rPr>
          <w:rFonts w:ascii="Arial" w:hAnsi="Arial" w:cs="Arial"/>
          <w:bCs/>
        </w:rPr>
        <w:t>13.</w:t>
      </w:r>
      <w:r w:rsidR="001C58B3" w:rsidRPr="001C58B3">
        <w:rPr>
          <w:rFonts w:ascii="Arial" w:hAnsi="Arial" w:cs="Arial"/>
          <w:bCs/>
        </w:rPr>
        <w:t>8</w:t>
      </w:r>
      <w:r w:rsidR="009C2C13" w:rsidRPr="001C58B3">
        <w:rPr>
          <w:rFonts w:ascii="Arial" w:hAnsi="Arial" w:cs="Arial"/>
          <w:bCs/>
        </w:rPr>
        <w:t>.3</w:t>
      </w:r>
    </w:p>
    <w:p w14:paraId="413116E2" w14:textId="77777777" w:rsidR="00783D88" w:rsidRPr="00112156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347AC94" w14:textId="77777777" w:rsidR="00783D88" w:rsidRDefault="00783D88" w:rsidP="00783D88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3FB46064" w14:textId="77777777" w:rsidR="00783D88" w:rsidRDefault="00783D88" w:rsidP="00783D8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5E29FC4" w14:textId="5B1A4086" w:rsidR="00783D88" w:rsidRDefault="00783D88" w:rsidP="00783D88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</w:t>
      </w:r>
      <w:r w:rsidR="0067785A">
        <w:rPr>
          <w:rFonts w:ascii="Arial" w:hAnsi="Arial" w:cs="Arial"/>
        </w:rPr>
        <w:t>#10</w:t>
      </w:r>
      <w:r w:rsidR="008036D8">
        <w:rPr>
          <w:rFonts w:ascii="Arial" w:hAnsi="Arial" w:cs="Arial"/>
        </w:rPr>
        <w:t>8bis</w:t>
      </w:r>
      <w:r>
        <w:rPr>
          <w:rFonts w:ascii="Arial" w:hAnsi="Arial" w:cs="Arial"/>
        </w:rPr>
        <w:t xml:space="preserve"> meeting, companies have </w:t>
      </w:r>
      <w:r w:rsidR="000477B9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on</w:t>
      </w:r>
      <w:r w:rsidR="009010FB">
        <w:rPr>
          <w:rFonts w:ascii="Arial" w:hAnsi="Arial" w:cs="Arial"/>
        </w:rPr>
        <w:t xml:space="preserve"> </w:t>
      </w:r>
      <w:r w:rsidR="008036D8">
        <w:rPr>
          <w:rFonts w:ascii="Arial" w:hAnsi="Arial" w:cs="Arial"/>
        </w:rPr>
        <w:t>all parameters</w:t>
      </w:r>
      <w:r w:rsidR="009010FB">
        <w:rPr>
          <w:rFonts w:ascii="Arial" w:hAnsi="Arial" w:cs="Arial"/>
        </w:rPr>
        <w:t xml:space="preserve"> for</w:t>
      </w:r>
      <w:r>
        <w:rPr>
          <w:rFonts w:ascii="Arial" w:hAnsi="Arial" w:cs="Arial"/>
        </w:rPr>
        <w:t xml:space="preserve"> the </w:t>
      </w:r>
      <w:r w:rsidR="0067785A">
        <w:rPr>
          <w:rFonts w:ascii="Arial" w:hAnsi="Arial" w:cs="Arial"/>
        </w:rPr>
        <w:t>ATG PUSCH</w:t>
      </w:r>
      <w:r>
        <w:rPr>
          <w:rFonts w:ascii="Arial" w:hAnsi="Arial" w:cs="Arial"/>
        </w:rPr>
        <w:t xml:space="preserve"> demodulation requirements. In this contribution, simulation results based on previous meeting WF [1] are delivered.     </w:t>
      </w:r>
    </w:p>
    <w:bookmarkEnd w:id="2"/>
    <w:p w14:paraId="1CE7BB31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EFEEAC6" w14:textId="735310D1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08577154" w14:textId="0C568EFC" w:rsidR="009A2F15" w:rsidRPr="0067785A" w:rsidRDefault="001A4B44" w:rsidP="0067785A">
      <w:pPr>
        <w:pStyle w:val="Heading2"/>
      </w:pPr>
      <w:r w:rsidRPr="0067785A">
        <w:t>2.1</w:t>
      </w:r>
      <w:r w:rsidR="0067785A" w:rsidRPr="0067785A">
        <w:tab/>
      </w:r>
      <w:r w:rsidR="009A2F15" w:rsidRPr="0067785A">
        <w:t>Simulation assumptions</w:t>
      </w:r>
    </w:p>
    <w:p w14:paraId="1DA35B1D" w14:textId="7F190E94" w:rsidR="009A2F15" w:rsidRDefault="00372E5A" w:rsidP="00372E5A">
      <w:pPr>
        <w:pStyle w:val="TH"/>
      </w:pPr>
      <w:r>
        <w:t>Table 2.1-1 Simulation parameters for normal PUSCH</w:t>
      </w:r>
    </w:p>
    <w:tbl>
      <w:tblPr>
        <w:tblStyle w:val="1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003"/>
        <w:gridCol w:w="2160"/>
        <w:gridCol w:w="2108"/>
      </w:tblGrid>
      <w:tr w:rsidR="00D5452C" w:rsidRPr="00D5452C" w14:paraId="08C10D9C" w14:textId="77777777" w:rsidTr="00CD7AE2">
        <w:trPr>
          <w:trHeight w:val="242"/>
        </w:trPr>
        <w:tc>
          <w:tcPr>
            <w:tcW w:w="3942" w:type="dxa"/>
            <w:gridSpan w:val="2"/>
          </w:tcPr>
          <w:p w14:paraId="2C96F21E" w14:textId="77777777" w:rsidR="00D5452C" w:rsidRPr="00D5452C" w:rsidRDefault="00D5452C" w:rsidP="0069255F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/>
              </w:rPr>
              <w:t>Parameter</w:t>
            </w:r>
          </w:p>
        </w:tc>
        <w:tc>
          <w:tcPr>
            <w:tcW w:w="1003" w:type="dxa"/>
          </w:tcPr>
          <w:p w14:paraId="35D3358D" w14:textId="77777777" w:rsidR="00D5452C" w:rsidRPr="00D5452C" w:rsidRDefault="00D5452C" w:rsidP="0069255F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U</w:t>
            </w:r>
            <w:r w:rsidRPr="00D5452C">
              <w:rPr>
                <w:rFonts w:eastAsia="DengXian"/>
              </w:rPr>
              <w:t>nit</w:t>
            </w:r>
          </w:p>
        </w:tc>
        <w:tc>
          <w:tcPr>
            <w:tcW w:w="2160" w:type="dxa"/>
          </w:tcPr>
          <w:p w14:paraId="02BA3519" w14:textId="77777777" w:rsidR="00D5452C" w:rsidRPr="00D5452C" w:rsidRDefault="00D5452C" w:rsidP="0069255F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1</w:t>
            </w:r>
          </w:p>
        </w:tc>
        <w:tc>
          <w:tcPr>
            <w:tcW w:w="2108" w:type="dxa"/>
          </w:tcPr>
          <w:p w14:paraId="3C93AF83" w14:textId="77777777" w:rsidR="00D5452C" w:rsidRPr="00D5452C" w:rsidRDefault="00D5452C" w:rsidP="0069255F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2</w:t>
            </w:r>
          </w:p>
        </w:tc>
      </w:tr>
      <w:tr w:rsidR="00D5452C" w:rsidRPr="00D5452C" w14:paraId="4039C8FD" w14:textId="77777777" w:rsidTr="00CD7AE2">
        <w:trPr>
          <w:trHeight w:val="290"/>
        </w:trPr>
        <w:tc>
          <w:tcPr>
            <w:tcW w:w="3942" w:type="dxa"/>
            <w:gridSpan w:val="2"/>
            <w:hideMark/>
          </w:tcPr>
          <w:p w14:paraId="7133DC0E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Frequency range</w:t>
            </w:r>
          </w:p>
        </w:tc>
        <w:tc>
          <w:tcPr>
            <w:tcW w:w="1003" w:type="dxa"/>
            <w:hideMark/>
          </w:tcPr>
          <w:p w14:paraId="6D8E02BD" w14:textId="77777777" w:rsidR="00D5452C" w:rsidRPr="00D5452C" w:rsidRDefault="00D5452C" w:rsidP="0069255F">
            <w:pPr>
              <w:pStyle w:val="TAL"/>
              <w:rPr>
                <w:rFonts w:eastAsia="SimSun"/>
                <w:b/>
                <w:bCs/>
              </w:rPr>
            </w:pPr>
            <w:r w:rsidRPr="00D5452C">
              <w:rPr>
                <w:rFonts w:eastAsia="SimSun"/>
                <w:b/>
                <w:bCs/>
              </w:rPr>
              <w:t xml:space="preserve">　</w:t>
            </w:r>
          </w:p>
        </w:tc>
        <w:tc>
          <w:tcPr>
            <w:tcW w:w="2160" w:type="dxa"/>
            <w:hideMark/>
          </w:tcPr>
          <w:p w14:paraId="7C0BFE06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FR1</w:t>
            </w:r>
          </w:p>
        </w:tc>
        <w:tc>
          <w:tcPr>
            <w:tcW w:w="2108" w:type="dxa"/>
            <w:hideMark/>
          </w:tcPr>
          <w:p w14:paraId="731D25A3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FR1</w:t>
            </w:r>
          </w:p>
        </w:tc>
      </w:tr>
      <w:tr w:rsidR="00D5452C" w:rsidRPr="00D5452C" w14:paraId="4E618A31" w14:textId="77777777" w:rsidTr="00CD7AE2">
        <w:trPr>
          <w:trHeight w:val="290"/>
        </w:trPr>
        <w:tc>
          <w:tcPr>
            <w:tcW w:w="3942" w:type="dxa"/>
            <w:gridSpan w:val="2"/>
            <w:hideMark/>
          </w:tcPr>
          <w:p w14:paraId="03E0659C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Bandwidth</w:t>
            </w:r>
          </w:p>
        </w:tc>
        <w:tc>
          <w:tcPr>
            <w:tcW w:w="1003" w:type="dxa"/>
            <w:hideMark/>
          </w:tcPr>
          <w:p w14:paraId="52A6C107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MHz</w:t>
            </w:r>
          </w:p>
        </w:tc>
        <w:tc>
          <w:tcPr>
            <w:tcW w:w="2160" w:type="dxa"/>
            <w:hideMark/>
          </w:tcPr>
          <w:p w14:paraId="6247FB96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5</w:t>
            </w:r>
          </w:p>
        </w:tc>
        <w:tc>
          <w:tcPr>
            <w:tcW w:w="2108" w:type="dxa"/>
            <w:hideMark/>
          </w:tcPr>
          <w:p w14:paraId="7E8BA5B8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10</w:t>
            </w:r>
          </w:p>
        </w:tc>
      </w:tr>
      <w:tr w:rsidR="00D5452C" w:rsidRPr="00D5452C" w14:paraId="0E2929C3" w14:textId="77777777" w:rsidTr="00CD7AE2">
        <w:trPr>
          <w:trHeight w:val="290"/>
        </w:trPr>
        <w:tc>
          <w:tcPr>
            <w:tcW w:w="3942" w:type="dxa"/>
            <w:gridSpan w:val="2"/>
            <w:hideMark/>
          </w:tcPr>
          <w:p w14:paraId="0EFF4781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Subcarrier spacing</w:t>
            </w:r>
          </w:p>
        </w:tc>
        <w:tc>
          <w:tcPr>
            <w:tcW w:w="1003" w:type="dxa"/>
            <w:hideMark/>
          </w:tcPr>
          <w:p w14:paraId="7266E133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kHz</w:t>
            </w:r>
          </w:p>
        </w:tc>
        <w:tc>
          <w:tcPr>
            <w:tcW w:w="2160" w:type="dxa"/>
            <w:hideMark/>
          </w:tcPr>
          <w:p w14:paraId="6FDA4A59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15</w:t>
            </w:r>
          </w:p>
        </w:tc>
        <w:tc>
          <w:tcPr>
            <w:tcW w:w="2108" w:type="dxa"/>
            <w:hideMark/>
          </w:tcPr>
          <w:p w14:paraId="24633D08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30</w:t>
            </w:r>
          </w:p>
        </w:tc>
      </w:tr>
      <w:tr w:rsidR="00D5452C" w:rsidRPr="00D5452C" w14:paraId="03E329E1" w14:textId="77777777" w:rsidTr="00CD7AE2">
        <w:trPr>
          <w:trHeight w:val="290"/>
        </w:trPr>
        <w:tc>
          <w:tcPr>
            <w:tcW w:w="3942" w:type="dxa"/>
            <w:gridSpan w:val="2"/>
            <w:hideMark/>
          </w:tcPr>
          <w:p w14:paraId="5C33C6C0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Duplex Mode</w:t>
            </w:r>
          </w:p>
        </w:tc>
        <w:tc>
          <w:tcPr>
            <w:tcW w:w="1003" w:type="dxa"/>
            <w:hideMark/>
          </w:tcPr>
          <w:p w14:paraId="495C9455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2160" w:type="dxa"/>
            <w:hideMark/>
          </w:tcPr>
          <w:p w14:paraId="7FB35FE2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FDD</w:t>
            </w:r>
          </w:p>
        </w:tc>
        <w:tc>
          <w:tcPr>
            <w:tcW w:w="2108" w:type="dxa"/>
            <w:hideMark/>
          </w:tcPr>
          <w:p w14:paraId="1F726D98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TDD</w:t>
            </w:r>
          </w:p>
        </w:tc>
      </w:tr>
      <w:tr w:rsidR="00D5452C" w:rsidRPr="00D5452C" w14:paraId="0445451B" w14:textId="77777777" w:rsidTr="00CD7AE2">
        <w:trPr>
          <w:trHeight w:val="280"/>
        </w:trPr>
        <w:tc>
          <w:tcPr>
            <w:tcW w:w="3942" w:type="dxa"/>
            <w:gridSpan w:val="2"/>
            <w:hideMark/>
          </w:tcPr>
          <w:p w14:paraId="3CCA3F0E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TDD Slot Configuration</w:t>
            </w:r>
          </w:p>
        </w:tc>
        <w:tc>
          <w:tcPr>
            <w:tcW w:w="1003" w:type="dxa"/>
            <w:hideMark/>
          </w:tcPr>
          <w:p w14:paraId="35E1DD45" w14:textId="77777777" w:rsidR="00D5452C" w:rsidRPr="00D5452C" w:rsidRDefault="00D5452C" w:rsidP="0069255F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2160" w:type="dxa"/>
            <w:hideMark/>
          </w:tcPr>
          <w:p w14:paraId="34F26A19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N/A</w:t>
            </w:r>
          </w:p>
        </w:tc>
        <w:tc>
          <w:tcPr>
            <w:tcW w:w="2108" w:type="dxa"/>
            <w:hideMark/>
          </w:tcPr>
          <w:p w14:paraId="52DD063D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7D1S2U S:6D+4G+4U</w:t>
            </w:r>
          </w:p>
        </w:tc>
      </w:tr>
      <w:tr w:rsidR="00D5452C" w:rsidRPr="00D5452C" w14:paraId="43873EAA" w14:textId="77777777" w:rsidTr="00CD7AE2">
        <w:trPr>
          <w:trHeight w:val="242"/>
        </w:trPr>
        <w:tc>
          <w:tcPr>
            <w:tcW w:w="3942" w:type="dxa"/>
            <w:gridSpan w:val="2"/>
          </w:tcPr>
          <w:p w14:paraId="7078C258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C</w:t>
            </w:r>
            <w:r w:rsidRPr="00D5452C">
              <w:rPr>
                <w:rFonts w:eastAsia="DengXian"/>
                <w:color w:val="000000"/>
              </w:rPr>
              <w:t>hannel model</w:t>
            </w:r>
          </w:p>
        </w:tc>
        <w:tc>
          <w:tcPr>
            <w:tcW w:w="1003" w:type="dxa"/>
          </w:tcPr>
          <w:p w14:paraId="63C4AA3E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2160" w:type="dxa"/>
          </w:tcPr>
          <w:p w14:paraId="0AC40B8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WGN+200Hz</w:t>
            </w:r>
          </w:p>
        </w:tc>
        <w:tc>
          <w:tcPr>
            <w:tcW w:w="2108" w:type="dxa"/>
          </w:tcPr>
          <w:p w14:paraId="1DFB0F50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WGN+500Hz</w:t>
            </w:r>
          </w:p>
        </w:tc>
      </w:tr>
      <w:tr w:rsidR="00D5452C" w:rsidRPr="00D5452C" w14:paraId="5AB11126" w14:textId="77777777" w:rsidTr="00CD7AE2">
        <w:trPr>
          <w:trHeight w:val="242"/>
        </w:trPr>
        <w:tc>
          <w:tcPr>
            <w:tcW w:w="3942" w:type="dxa"/>
            <w:gridSpan w:val="2"/>
          </w:tcPr>
          <w:p w14:paraId="367BC7FD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MCS/Rank</w:t>
            </w:r>
          </w:p>
        </w:tc>
        <w:tc>
          <w:tcPr>
            <w:tcW w:w="1003" w:type="dxa"/>
          </w:tcPr>
          <w:p w14:paraId="45B412A5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2160" w:type="dxa"/>
          </w:tcPr>
          <w:p w14:paraId="283C26B3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 w:hint="eastAsia"/>
              </w:rPr>
              <w:t>R</w:t>
            </w:r>
            <w:r w:rsidRPr="00D5452C">
              <w:rPr>
                <w:rFonts w:eastAsia="SimSun"/>
              </w:rPr>
              <w:t>ank 1</w:t>
            </w:r>
          </w:p>
          <w:p w14:paraId="31F7CFE5" w14:textId="2D399CEE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64QAM </w:t>
            </w:r>
            <w:r w:rsidR="00CD7AE2">
              <w:rPr>
                <w:rFonts w:eastAsia="DengXian"/>
                <w:color w:val="000000"/>
              </w:rPr>
              <w:t>MCS</w:t>
            </w:r>
            <w:r w:rsidRPr="00D5452C">
              <w:rPr>
                <w:rFonts w:eastAsia="DengXian" w:hint="eastAsia"/>
                <w:color w:val="000000"/>
              </w:rPr>
              <w:t>28 in Table 1</w:t>
            </w:r>
          </w:p>
          <w:p w14:paraId="0AEF58A4" w14:textId="16461375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256QAM </w:t>
            </w:r>
            <w:r w:rsidRPr="00D5452C">
              <w:rPr>
                <w:rFonts w:eastAsia="DengXian" w:hint="eastAsia"/>
                <w:color w:val="000000"/>
              </w:rPr>
              <w:t>M</w:t>
            </w:r>
            <w:r w:rsidRPr="00D5452C">
              <w:rPr>
                <w:rFonts w:eastAsia="DengXian"/>
                <w:color w:val="000000"/>
              </w:rPr>
              <w:t>CS</w:t>
            </w:r>
            <w:r w:rsidRPr="00D5452C">
              <w:rPr>
                <w:rFonts w:eastAsia="DengXian" w:hint="eastAsia"/>
                <w:color w:val="000000"/>
              </w:rPr>
              <w:t>22 in Table 2</w:t>
            </w:r>
          </w:p>
        </w:tc>
        <w:tc>
          <w:tcPr>
            <w:tcW w:w="2108" w:type="dxa"/>
          </w:tcPr>
          <w:p w14:paraId="1B2833E4" w14:textId="77777777" w:rsidR="00D5452C" w:rsidRPr="00D5452C" w:rsidRDefault="00D5452C" w:rsidP="0069255F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 w:hint="eastAsia"/>
              </w:rPr>
              <w:t>R</w:t>
            </w:r>
            <w:r w:rsidRPr="00D5452C">
              <w:rPr>
                <w:rFonts w:eastAsia="SimSun"/>
              </w:rPr>
              <w:t>ank 1</w:t>
            </w:r>
          </w:p>
          <w:p w14:paraId="0171C329" w14:textId="5BE51F58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64QAM </w:t>
            </w:r>
            <w:r w:rsidR="00CD7AE2">
              <w:rPr>
                <w:rFonts w:eastAsia="DengXian"/>
                <w:color w:val="000000"/>
              </w:rPr>
              <w:t>MCS</w:t>
            </w:r>
            <w:r w:rsidRPr="00D5452C">
              <w:rPr>
                <w:rFonts w:eastAsia="DengXian" w:hint="eastAsia"/>
                <w:color w:val="000000"/>
              </w:rPr>
              <w:t>28 in Table 1</w:t>
            </w:r>
          </w:p>
          <w:p w14:paraId="0458B8AA" w14:textId="36D4880F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256QAM </w:t>
            </w:r>
            <w:r w:rsidR="00CD7AE2">
              <w:rPr>
                <w:rFonts w:eastAsia="DengXian"/>
                <w:color w:val="000000"/>
              </w:rPr>
              <w:t>MCS</w:t>
            </w:r>
            <w:r w:rsidRPr="00D5452C">
              <w:rPr>
                <w:rFonts w:eastAsia="DengXian" w:hint="eastAsia"/>
                <w:color w:val="000000"/>
              </w:rPr>
              <w:t>22 in Table 2</w:t>
            </w:r>
          </w:p>
        </w:tc>
      </w:tr>
      <w:tr w:rsidR="00D5452C" w:rsidRPr="00D5452C" w14:paraId="67705A6B" w14:textId="77777777" w:rsidTr="00CD7AE2">
        <w:trPr>
          <w:trHeight w:val="242"/>
        </w:trPr>
        <w:tc>
          <w:tcPr>
            <w:tcW w:w="3942" w:type="dxa"/>
            <w:gridSpan w:val="2"/>
          </w:tcPr>
          <w:p w14:paraId="55EBB767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ntenna configuration</w:t>
            </w:r>
          </w:p>
        </w:tc>
        <w:tc>
          <w:tcPr>
            <w:tcW w:w="1003" w:type="dxa"/>
          </w:tcPr>
          <w:p w14:paraId="4EE7C7C7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2160" w:type="dxa"/>
          </w:tcPr>
          <w:p w14:paraId="2CE80392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1T2R</w:t>
            </w:r>
          </w:p>
        </w:tc>
        <w:tc>
          <w:tcPr>
            <w:tcW w:w="2108" w:type="dxa"/>
          </w:tcPr>
          <w:p w14:paraId="5BDDCF8E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1T2R</w:t>
            </w:r>
          </w:p>
        </w:tc>
      </w:tr>
      <w:tr w:rsidR="00D5452C" w:rsidRPr="00D5452C" w14:paraId="53646434" w14:textId="77777777" w:rsidTr="00CD7AE2">
        <w:trPr>
          <w:trHeight w:val="242"/>
        </w:trPr>
        <w:tc>
          <w:tcPr>
            <w:tcW w:w="3942" w:type="dxa"/>
            <w:gridSpan w:val="2"/>
          </w:tcPr>
          <w:p w14:paraId="5C49A0EC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Transform precoding</w:t>
            </w:r>
          </w:p>
        </w:tc>
        <w:tc>
          <w:tcPr>
            <w:tcW w:w="1003" w:type="dxa"/>
          </w:tcPr>
          <w:p w14:paraId="0FAF66B6" w14:textId="77777777" w:rsidR="00D5452C" w:rsidRPr="00D5452C" w:rsidRDefault="00D5452C" w:rsidP="0069255F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  <w:gridSpan w:val="2"/>
          </w:tcPr>
          <w:p w14:paraId="570419F3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CP-OFDM</w:t>
            </w:r>
          </w:p>
        </w:tc>
      </w:tr>
      <w:tr w:rsidR="00D5452C" w:rsidRPr="00D5452C" w14:paraId="4E372BEE" w14:textId="77777777" w:rsidTr="00CD7AE2">
        <w:trPr>
          <w:trHeight w:val="242"/>
        </w:trPr>
        <w:tc>
          <w:tcPr>
            <w:tcW w:w="1467" w:type="dxa"/>
            <w:vMerge w:val="restart"/>
          </w:tcPr>
          <w:p w14:paraId="4D65126E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HARQ</w:t>
            </w:r>
          </w:p>
        </w:tc>
        <w:tc>
          <w:tcPr>
            <w:tcW w:w="2475" w:type="dxa"/>
          </w:tcPr>
          <w:p w14:paraId="3980E33F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Maximum number of HARQ transmissions</w:t>
            </w:r>
          </w:p>
        </w:tc>
        <w:tc>
          <w:tcPr>
            <w:tcW w:w="1003" w:type="dxa"/>
          </w:tcPr>
          <w:p w14:paraId="209AC733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6CD8A4CD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4</w:t>
            </w:r>
          </w:p>
        </w:tc>
      </w:tr>
      <w:tr w:rsidR="00D5452C" w:rsidRPr="00D5452C" w14:paraId="642475C9" w14:textId="77777777" w:rsidTr="00CD7AE2">
        <w:trPr>
          <w:trHeight w:val="242"/>
        </w:trPr>
        <w:tc>
          <w:tcPr>
            <w:tcW w:w="1467" w:type="dxa"/>
            <w:vMerge/>
          </w:tcPr>
          <w:p w14:paraId="359D3330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6AC1773A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RV sequence</w:t>
            </w:r>
          </w:p>
        </w:tc>
        <w:tc>
          <w:tcPr>
            <w:tcW w:w="1003" w:type="dxa"/>
          </w:tcPr>
          <w:p w14:paraId="1B07CE27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157C7F1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0, 2, 3, 1</w:t>
            </w:r>
          </w:p>
        </w:tc>
      </w:tr>
      <w:tr w:rsidR="00D5452C" w:rsidRPr="00D5452C" w14:paraId="7DE29E0F" w14:textId="77777777" w:rsidTr="00CD7AE2">
        <w:trPr>
          <w:trHeight w:val="242"/>
        </w:trPr>
        <w:tc>
          <w:tcPr>
            <w:tcW w:w="1467" w:type="dxa"/>
            <w:vMerge w:val="restart"/>
          </w:tcPr>
          <w:p w14:paraId="65C79774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</w:t>
            </w:r>
          </w:p>
        </w:tc>
        <w:tc>
          <w:tcPr>
            <w:tcW w:w="2475" w:type="dxa"/>
          </w:tcPr>
          <w:p w14:paraId="350A2B83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configuration type</w:t>
            </w:r>
          </w:p>
        </w:tc>
        <w:tc>
          <w:tcPr>
            <w:tcW w:w="1003" w:type="dxa"/>
          </w:tcPr>
          <w:p w14:paraId="6234096B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015A3CFE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</w:p>
        </w:tc>
      </w:tr>
      <w:tr w:rsidR="00D5452C" w:rsidRPr="00D5452C" w14:paraId="2FF2EE35" w14:textId="77777777" w:rsidTr="00CD7AE2">
        <w:trPr>
          <w:trHeight w:val="242"/>
        </w:trPr>
        <w:tc>
          <w:tcPr>
            <w:tcW w:w="1467" w:type="dxa"/>
            <w:vMerge/>
          </w:tcPr>
          <w:p w14:paraId="79D691B8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7A1375B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duration</w:t>
            </w:r>
          </w:p>
        </w:tc>
        <w:tc>
          <w:tcPr>
            <w:tcW w:w="1003" w:type="dxa"/>
          </w:tcPr>
          <w:p w14:paraId="3ED56D1C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1CC796DA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single-symbol DM-RS</w:t>
            </w:r>
          </w:p>
        </w:tc>
      </w:tr>
      <w:tr w:rsidR="00D5452C" w:rsidRPr="00D5452C" w14:paraId="71A1B86B" w14:textId="77777777" w:rsidTr="00CD7AE2">
        <w:trPr>
          <w:trHeight w:val="242"/>
        </w:trPr>
        <w:tc>
          <w:tcPr>
            <w:tcW w:w="1467" w:type="dxa"/>
            <w:vMerge/>
          </w:tcPr>
          <w:p w14:paraId="15A925E6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151F9657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Additional DM-RS position</w:t>
            </w:r>
          </w:p>
        </w:tc>
        <w:tc>
          <w:tcPr>
            <w:tcW w:w="1003" w:type="dxa"/>
          </w:tcPr>
          <w:p w14:paraId="77D73A67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16E8877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pos 1</w:t>
            </w:r>
          </w:p>
        </w:tc>
      </w:tr>
      <w:tr w:rsidR="00D5452C" w:rsidRPr="00D5452C" w14:paraId="262CAFBB" w14:textId="77777777" w:rsidTr="00CD7AE2">
        <w:trPr>
          <w:trHeight w:val="242"/>
        </w:trPr>
        <w:tc>
          <w:tcPr>
            <w:tcW w:w="1467" w:type="dxa"/>
            <w:vMerge/>
          </w:tcPr>
          <w:p w14:paraId="642CD90E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278FD56A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Number of DM-RS CDM group(s) without data</w:t>
            </w:r>
          </w:p>
        </w:tc>
        <w:tc>
          <w:tcPr>
            <w:tcW w:w="1003" w:type="dxa"/>
          </w:tcPr>
          <w:p w14:paraId="53FB097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60A7F346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2</w:t>
            </w:r>
          </w:p>
        </w:tc>
      </w:tr>
      <w:tr w:rsidR="00D5452C" w:rsidRPr="00D5452C" w14:paraId="75DE0C15" w14:textId="77777777" w:rsidTr="00CD7AE2">
        <w:trPr>
          <w:trHeight w:val="242"/>
        </w:trPr>
        <w:tc>
          <w:tcPr>
            <w:tcW w:w="1467" w:type="dxa"/>
            <w:vMerge/>
          </w:tcPr>
          <w:p w14:paraId="1B5E509C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0C472294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Ratio of PUSCH EPRE to DM-RS EPRE</w:t>
            </w:r>
          </w:p>
        </w:tc>
        <w:tc>
          <w:tcPr>
            <w:tcW w:w="1003" w:type="dxa"/>
          </w:tcPr>
          <w:p w14:paraId="20063A32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29F34D02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-3 dB</w:t>
            </w:r>
          </w:p>
        </w:tc>
      </w:tr>
      <w:tr w:rsidR="00D5452C" w:rsidRPr="00D5452C" w14:paraId="5F7856F9" w14:textId="77777777" w:rsidTr="00CD7AE2">
        <w:trPr>
          <w:trHeight w:val="242"/>
        </w:trPr>
        <w:tc>
          <w:tcPr>
            <w:tcW w:w="1467" w:type="dxa"/>
            <w:vMerge/>
          </w:tcPr>
          <w:p w14:paraId="628270F8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4134D74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port</w:t>
            </w:r>
          </w:p>
        </w:tc>
        <w:tc>
          <w:tcPr>
            <w:tcW w:w="1003" w:type="dxa"/>
          </w:tcPr>
          <w:p w14:paraId="23346C75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2D3182EC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{0}</w:t>
            </w:r>
          </w:p>
        </w:tc>
      </w:tr>
      <w:tr w:rsidR="00D5452C" w:rsidRPr="00D5452C" w14:paraId="5260464F" w14:textId="77777777" w:rsidTr="00CD7AE2">
        <w:trPr>
          <w:trHeight w:val="278"/>
        </w:trPr>
        <w:tc>
          <w:tcPr>
            <w:tcW w:w="1467" w:type="dxa"/>
            <w:vMerge/>
          </w:tcPr>
          <w:p w14:paraId="26AD73F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6747691B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sequence generation</w:t>
            </w:r>
          </w:p>
        </w:tc>
        <w:tc>
          <w:tcPr>
            <w:tcW w:w="1003" w:type="dxa"/>
          </w:tcPr>
          <w:p w14:paraId="3998137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1A3084B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ID</w:t>
            </w:r>
            <w:r w:rsidRPr="00D5452C">
              <w:rPr>
                <w:rFonts w:eastAsia="DengXian"/>
                <w:color w:val="000000"/>
                <w:vertAlign w:val="superscript"/>
              </w:rPr>
              <w:t>0</w:t>
            </w:r>
            <w:r w:rsidRPr="00D5452C">
              <w:rPr>
                <w:rFonts w:eastAsia="DengXian"/>
                <w:color w:val="000000"/>
              </w:rPr>
              <w:t xml:space="preserve">=0, </w:t>
            </w:r>
            <w:proofErr w:type="spellStart"/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SCID</w:t>
            </w:r>
            <w:proofErr w:type="spellEnd"/>
            <w:r w:rsidRPr="00D5452C">
              <w:rPr>
                <w:rFonts w:eastAsia="DengXian"/>
                <w:color w:val="000000"/>
              </w:rPr>
              <w:t xml:space="preserve"> =0</w:t>
            </w:r>
          </w:p>
        </w:tc>
      </w:tr>
      <w:tr w:rsidR="00D5452C" w:rsidRPr="00D5452C" w14:paraId="00EBFBF4" w14:textId="77777777" w:rsidTr="00CD7AE2">
        <w:trPr>
          <w:trHeight w:val="242"/>
        </w:trPr>
        <w:tc>
          <w:tcPr>
            <w:tcW w:w="1467" w:type="dxa"/>
            <w:vMerge w:val="restart"/>
          </w:tcPr>
          <w:p w14:paraId="527618C5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Time domain resource assignment</w:t>
            </w:r>
          </w:p>
        </w:tc>
        <w:tc>
          <w:tcPr>
            <w:tcW w:w="2475" w:type="dxa"/>
          </w:tcPr>
          <w:p w14:paraId="17A10FC4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PUSCH mapping type</w:t>
            </w:r>
          </w:p>
        </w:tc>
        <w:tc>
          <w:tcPr>
            <w:tcW w:w="1003" w:type="dxa"/>
          </w:tcPr>
          <w:p w14:paraId="18E68FA6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  <w:gridSpan w:val="2"/>
          </w:tcPr>
          <w:p w14:paraId="602184AE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A</w:t>
            </w:r>
          </w:p>
        </w:tc>
      </w:tr>
      <w:tr w:rsidR="00D5452C" w:rsidRPr="00D5452C" w14:paraId="129A779F" w14:textId="77777777" w:rsidTr="00CD7AE2">
        <w:trPr>
          <w:trHeight w:val="242"/>
        </w:trPr>
        <w:tc>
          <w:tcPr>
            <w:tcW w:w="1467" w:type="dxa"/>
            <w:vMerge/>
          </w:tcPr>
          <w:p w14:paraId="782D72F7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02A057D6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Start symbol</w:t>
            </w:r>
          </w:p>
        </w:tc>
        <w:tc>
          <w:tcPr>
            <w:tcW w:w="1003" w:type="dxa"/>
          </w:tcPr>
          <w:p w14:paraId="5C564D2F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  <w:gridSpan w:val="2"/>
          </w:tcPr>
          <w:p w14:paraId="75DBF6DD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0</w:t>
            </w:r>
          </w:p>
        </w:tc>
      </w:tr>
      <w:tr w:rsidR="00D5452C" w:rsidRPr="00D5452C" w14:paraId="0F0DB28D" w14:textId="77777777" w:rsidTr="00CD7AE2">
        <w:trPr>
          <w:trHeight w:val="242"/>
        </w:trPr>
        <w:tc>
          <w:tcPr>
            <w:tcW w:w="1467" w:type="dxa"/>
            <w:vMerge/>
          </w:tcPr>
          <w:p w14:paraId="4AEBC1A3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17070DE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Allocation length</w:t>
            </w:r>
          </w:p>
        </w:tc>
        <w:tc>
          <w:tcPr>
            <w:tcW w:w="1003" w:type="dxa"/>
          </w:tcPr>
          <w:p w14:paraId="61A6C8A4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  <w:gridSpan w:val="2"/>
          </w:tcPr>
          <w:p w14:paraId="566C2D2B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14</w:t>
            </w:r>
          </w:p>
        </w:tc>
      </w:tr>
      <w:tr w:rsidR="00D5452C" w:rsidRPr="00D5452C" w14:paraId="3B1100A9" w14:textId="77777777" w:rsidTr="00CD7AE2">
        <w:trPr>
          <w:trHeight w:val="242"/>
        </w:trPr>
        <w:tc>
          <w:tcPr>
            <w:tcW w:w="1467" w:type="dxa"/>
            <w:vMerge w:val="restart"/>
          </w:tcPr>
          <w:p w14:paraId="1B877C3A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Frequency domain resource assignment</w:t>
            </w:r>
          </w:p>
        </w:tc>
        <w:tc>
          <w:tcPr>
            <w:tcW w:w="2475" w:type="dxa"/>
          </w:tcPr>
          <w:p w14:paraId="37B58EF8" w14:textId="77777777" w:rsidR="00D5452C" w:rsidRPr="0069255F" w:rsidRDefault="00D5452C" w:rsidP="0069255F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RB assignment</w:t>
            </w:r>
          </w:p>
        </w:tc>
        <w:tc>
          <w:tcPr>
            <w:tcW w:w="1003" w:type="dxa"/>
          </w:tcPr>
          <w:p w14:paraId="4B3A8806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  <w:gridSpan w:val="2"/>
          </w:tcPr>
          <w:p w14:paraId="1F81366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Full applicable test bandwidth</w:t>
            </w:r>
          </w:p>
        </w:tc>
      </w:tr>
      <w:tr w:rsidR="00D5452C" w:rsidRPr="00D5452C" w14:paraId="461D1E64" w14:textId="77777777" w:rsidTr="00CD7AE2">
        <w:trPr>
          <w:trHeight w:val="242"/>
        </w:trPr>
        <w:tc>
          <w:tcPr>
            <w:tcW w:w="1467" w:type="dxa"/>
            <w:vMerge/>
          </w:tcPr>
          <w:p w14:paraId="165314CF" w14:textId="77777777" w:rsidR="00D5452C" w:rsidRPr="00D5452C" w:rsidRDefault="00D5452C" w:rsidP="00D5452C">
            <w:pPr>
              <w:rPr>
                <w:rFonts w:eastAsia="DengXian"/>
                <w:color w:val="000000"/>
              </w:rPr>
            </w:pPr>
          </w:p>
        </w:tc>
        <w:tc>
          <w:tcPr>
            <w:tcW w:w="2475" w:type="dxa"/>
          </w:tcPr>
          <w:p w14:paraId="0C5212A2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Frequency hopping</w:t>
            </w:r>
          </w:p>
        </w:tc>
        <w:tc>
          <w:tcPr>
            <w:tcW w:w="1003" w:type="dxa"/>
          </w:tcPr>
          <w:p w14:paraId="43A184A1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  <w:gridSpan w:val="2"/>
          </w:tcPr>
          <w:p w14:paraId="2669DBAC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Disabled</w:t>
            </w:r>
          </w:p>
        </w:tc>
      </w:tr>
      <w:tr w:rsidR="00D5452C" w:rsidRPr="00D5452C" w14:paraId="1E143512" w14:textId="77777777" w:rsidTr="00CD7AE2">
        <w:trPr>
          <w:trHeight w:val="242"/>
        </w:trPr>
        <w:tc>
          <w:tcPr>
            <w:tcW w:w="3942" w:type="dxa"/>
            <w:gridSpan w:val="2"/>
          </w:tcPr>
          <w:p w14:paraId="6623B20D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Code block group based PUSCH transmission</w:t>
            </w:r>
          </w:p>
        </w:tc>
        <w:tc>
          <w:tcPr>
            <w:tcW w:w="1003" w:type="dxa"/>
          </w:tcPr>
          <w:p w14:paraId="027280C2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  <w:gridSpan w:val="2"/>
          </w:tcPr>
          <w:p w14:paraId="7DC23264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Disabled</w:t>
            </w:r>
          </w:p>
        </w:tc>
      </w:tr>
      <w:tr w:rsidR="00D5452C" w:rsidRPr="00D5452C" w14:paraId="19AFDF91" w14:textId="77777777" w:rsidTr="00CD7AE2">
        <w:trPr>
          <w:trHeight w:val="242"/>
        </w:trPr>
        <w:tc>
          <w:tcPr>
            <w:tcW w:w="3942" w:type="dxa"/>
            <w:gridSpan w:val="2"/>
          </w:tcPr>
          <w:p w14:paraId="0844BEFF" w14:textId="77777777" w:rsidR="00D5452C" w:rsidRPr="00D5452C" w:rsidRDefault="00D5452C" w:rsidP="0069255F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metric</w:t>
            </w:r>
          </w:p>
        </w:tc>
        <w:tc>
          <w:tcPr>
            <w:tcW w:w="1003" w:type="dxa"/>
          </w:tcPr>
          <w:p w14:paraId="505FECBD" w14:textId="77777777" w:rsidR="00D5452C" w:rsidRPr="00D5452C" w:rsidRDefault="00D5452C" w:rsidP="00D5452C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  <w:gridSpan w:val="2"/>
          </w:tcPr>
          <w:p w14:paraId="0B0A0008" w14:textId="77777777" w:rsidR="00D5452C" w:rsidRPr="00D5452C" w:rsidRDefault="00D5452C" w:rsidP="0069255F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70% of max throughput at target SNR.</w:t>
            </w:r>
          </w:p>
        </w:tc>
      </w:tr>
    </w:tbl>
    <w:p w14:paraId="63F6E4B6" w14:textId="77777777" w:rsidR="009A2F15" w:rsidRDefault="009A2F15" w:rsidP="009A2F15"/>
    <w:p w14:paraId="359CC74F" w14:textId="44A1D9DE" w:rsidR="00654B4C" w:rsidRPr="0067785A" w:rsidRDefault="0067785A" w:rsidP="0067785A">
      <w:pPr>
        <w:pStyle w:val="Heading2"/>
      </w:pPr>
      <w:r>
        <w:t>2.2</w:t>
      </w:r>
      <w:r>
        <w:tab/>
      </w:r>
      <w:r w:rsidR="0029729D">
        <w:t>Simulation results</w:t>
      </w:r>
    </w:p>
    <w:p w14:paraId="0F9B89D1" w14:textId="2DEBFAC5" w:rsidR="00D357F2" w:rsidRPr="00D22B4E" w:rsidRDefault="00D357F2" w:rsidP="00D357F2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8299" w:type="dxa"/>
        <w:jc w:val="center"/>
        <w:tblLook w:val="04A0" w:firstRow="1" w:lastRow="0" w:firstColumn="1" w:lastColumn="0" w:noHBand="0" w:noVBand="1"/>
      </w:tblPr>
      <w:tblGrid>
        <w:gridCol w:w="430"/>
        <w:gridCol w:w="446"/>
        <w:gridCol w:w="832"/>
        <w:gridCol w:w="1555"/>
        <w:gridCol w:w="1440"/>
        <w:gridCol w:w="1232"/>
        <w:gridCol w:w="1165"/>
        <w:gridCol w:w="1199"/>
      </w:tblGrid>
      <w:tr w:rsidR="00966CB3" w:rsidRPr="00320CAB" w14:paraId="4BB807A0" w14:textId="42170E49" w:rsidTr="00966CB3">
        <w:trPr>
          <w:trHeight w:val="200"/>
          <w:jc w:val="center"/>
        </w:trPr>
        <w:tc>
          <w:tcPr>
            <w:tcW w:w="0" w:type="auto"/>
            <w:vMerge w:val="restart"/>
          </w:tcPr>
          <w:p w14:paraId="5D02C8AD" w14:textId="77777777" w:rsidR="00966CB3" w:rsidRPr="00193073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  <w:vMerge w:val="restart"/>
          </w:tcPr>
          <w:p w14:paraId="4ED98610" w14:textId="77777777" w:rsidR="00966CB3" w:rsidRPr="00F0012E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  <w:vMerge w:val="restart"/>
          </w:tcPr>
          <w:p w14:paraId="09F8FF43" w14:textId="77777777" w:rsidR="00966CB3" w:rsidRPr="009E073D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1555" w:type="dxa"/>
            <w:vMerge w:val="restart"/>
          </w:tcPr>
          <w:p w14:paraId="306572F3" w14:textId="77777777" w:rsidR="00966CB3" w:rsidRPr="00F0012E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1440" w:type="dxa"/>
            <w:vMerge w:val="restart"/>
          </w:tcPr>
          <w:p w14:paraId="3EF7A44D" w14:textId="77777777" w:rsidR="00966CB3" w:rsidRPr="00F0012E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1232" w:type="dxa"/>
            <w:vMerge w:val="restart"/>
          </w:tcPr>
          <w:p w14:paraId="3D66F783" w14:textId="77777777" w:rsidR="00966CB3" w:rsidRPr="00F0012E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2364" w:type="dxa"/>
            <w:gridSpan w:val="2"/>
          </w:tcPr>
          <w:p w14:paraId="098BDBDE" w14:textId="40389384" w:rsidR="00966CB3" w:rsidRDefault="00966CB3" w:rsidP="00966CB3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966CB3" w:rsidRPr="00320CAB" w14:paraId="63AAEA87" w14:textId="77777777" w:rsidTr="00966CB3">
        <w:trPr>
          <w:trHeight w:val="145"/>
          <w:jc w:val="center"/>
        </w:trPr>
        <w:tc>
          <w:tcPr>
            <w:tcW w:w="0" w:type="auto"/>
            <w:vMerge/>
          </w:tcPr>
          <w:p w14:paraId="05D0C2E6" w14:textId="77777777" w:rsidR="00966CB3" w:rsidRPr="00193073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D19A51" w14:textId="77777777" w:rsidR="00966CB3" w:rsidRPr="00F0012E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819F391" w14:textId="77777777" w:rsidR="00966CB3" w:rsidRPr="009E073D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46A1EFEF" w14:textId="77777777" w:rsidR="00966CB3" w:rsidRPr="00F0012E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  <w:vMerge/>
          </w:tcPr>
          <w:p w14:paraId="4D7E7559" w14:textId="77777777" w:rsidR="00966CB3" w:rsidRPr="00F0012E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vMerge/>
          </w:tcPr>
          <w:p w14:paraId="0768A2CA" w14:textId="77777777" w:rsidR="00966CB3" w:rsidRPr="00F0012E" w:rsidRDefault="00966CB3" w:rsidP="00FC5F7C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165" w:type="dxa"/>
          </w:tcPr>
          <w:p w14:paraId="5439CF7C" w14:textId="18D1EE3A" w:rsidR="00966CB3" w:rsidRDefault="00966CB3" w:rsidP="00D2657C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Ideal</w:t>
            </w:r>
          </w:p>
        </w:tc>
        <w:tc>
          <w:tcPr>
            <w:tcW w:w="1199" w:type="dxa"/>
          </w:tcPr>
          <w:p w14:paraId="48D9B96A" w14:textId="43B293C1" w:rsidR="00966CB3" w:rsidRDefault="00966CB3" w:rsidP="00D2657C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Impairment</w:t>
            </w:r>
          </w:p>
        </w:tc>
      </w:tr>
      <w:tr w:rsidR="00CD7AE2" w:rsidRPr="00320CAB" w14:paraId="521F659A" w14:textId="4321B13B" w:rsidTr="00966CB3">
        <w:trPr>
          <w:trHeight w:val="287"/>
          <w:jc w:val="center"/>
        </w:trPr>
        <w:tc>
          <w:tcPr>
            <w:tcW w:w="0" w:type="auto"/>
            <w:vMerge w:val="restart"/>
          </w:tcPr>
          <w:p w14:paraId="6E0951D9" w14:textId="77777777" w:rsidR="00CD7AE2" w:rsidRPr="00320CAB" w:rsidRDefault="00CD7AE2" w:rsidP="00CD7A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</w:t>
            </w:r>
          </w:p>
        </w:tc>
        <w:tc>
          <w:tcPr>
            <w:tcW w:w="0" w:type="auto"/>
            <w:vMerge w:val="restart"/>
          </w:tcPr>
          <w:p w14:paraId="7695F208" w14:textId="77777777" w:rsidR="00CD7AE2" w:rsidRPr="00320CAB" w:rsidRDefault="00CD7AE2" w:rsidP="00CD7A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vMerge w:val="restart"/>
          </w:tcPr>
          <w:p w14:paraId="71731503" w14:textId="77777777" w:rsidR="00CD7AE2" w:rsidRPr="00320CAB" w:rsidRDefault="00CD7AE2" w:rsidP="00CD7AE2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1555" w:type="dxa"/>
            <w:vMerge w:val="restart"/>
          </w:tcPr>
          <w:p w14:paraId="66FA1AE2" w14:textId="102C2C2E" w:rsidR="00CD7AE2" w:rsidRPr="00320CAB" w:rsidRDefault="00CD7AE2" w:rsidP="00CD7A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 xml:space="preserve">AWGN +200Hz </w:t>
            </w:r>
          </w:p>
        </w:tc>
        <w:tc>
          <w:tcPr>
            <w:tcW w:w="1440" w:type="dxa"/>
          </w:tcPr>
          <w:p w14:paraId="23E6479D" w14:textId="309513B5" w:rsidR="00CD7AE2" w:rsidRPr="00320CAB" w:rsidRDefault="00CD7AE2" w:rsidP="00CD7A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232" w:type="dxa"/>
          </w:tcPr>
          <w:p w14:paraId="54562102" w14:textId="45C69A84" w:rsidR="00CD7AE2" w:rsidRDefault="00CD7AE2" w:rsidP="00CD7A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1165" w:type="dxa"/>
          </w:tcPr>
          <w:p w14:paraId="073D34CE" w14:textId="0B2CE70B" w:rsidR="00CD7AE2" w:rsidRDefault="00CD7AE2" w:rsidP="00CD7AE2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16.</w:t>
            </w:r>
            <w:r w:rsidR="00570793">
              <w:rPr>
                <w:sz w:val="20"/>
                <w:szCs w:val="20"/>
                <w:lang w:eastAsia="ja-JP"/>
              </w:rPr>
              <w:t>45</w:t>
            </w:r>
          </w:p>
        </w:tc>
        <w:tc>
          <w:tcPr>
            <w:tcW w:w="1199" w:type="dxa"/>
          </w:tcPr>
          <w:p w14:paraId="7E9903AA" w14:textId="4D282AC6" w:rsidR="00CD7AE2" w:rsidRPr="31436AB9" w:rsidRDefault="00570793" w:rsidP="00CD7A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18.75</w:t>
            </w:r>
          </w:p>
        </w:tc>
      </w:tr>
      <w:tr w:rsidR="00CD7AE2" w:rsidRPr="00320CAB" w14:paraId="05073423" w14:textId="1EFF314F" w:rsidTr="00966CB3">
        <w:trPr>
          <w:trHeight w:val="66"/>
          <w:jc w:val="center"/>
        </w:trPr>
        <w:tc>
          <w:tcPr>
            <w:tcW w:w="0" w:type="auto"/>
            <w:vMerge/>
          </w:tcPr>
          <w:p w14:paraId="135023CA" w14:textId="77777777" w:rsidR="00CD7AE2" w:rsidRPr="00320CAB" w:rsidRDefault="00CD7AE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479A898" w14:textId="77777777" w:rsidR="00CD7AE2" w:rsidRPr="00320CAB" w:rsidRDefault="00CD7AE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A458923" w14:textId="77777777" w:rsidR="00CD7AE2" w:rsidRPr="00320CAB" w:rsidRDefault="00CD7AE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68AAED36" w14:textId="77777777" w:rsidR="00CD7AE2" w:rsidRPr="00320CAB" w:rsidRDefault="00CD7AE2" w:rsidP="00FC5F7C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005B273C" w14:textId="77777777" w:rsidR="00CD7AE2" w:rsidRDefault="00CD7AE2" w:rsidP="00FC5F7C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22 (256QAM)</w:t>
            </w:r>
          </w:p>
        </w:tc>
        <w:tc>
          <w:tcPr>
            <w:tcW w:w="1232" w:type="dxa"/>
          </w:tcPr>
          <w:p w14:paraId="43FCCA84" w14:textId="77777777" w:rsidR="00CD7AE2" w:rsidRDefault="00CD7AE2" w:rsidP="00FC5F7C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1165" w:type="dxa"/>
          </w:tcPr>
          <w:p w14:paraId="53F1F9C1" w14:textId="5BC3E977" w:rsidR="00CD7AE2" w:rsidRDefault="00CD7AE2" w:rsidP="00FC5F7C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16.</w:t>
            </w:r>
            <w:r w:rsidR="00570793">
              <w:rPr>
                <w:sz w:val="20"/>
                <w:szCs w:val="20"/>
                <w:lang w:eastAsia="ja-JP"/>
              </w:rPr>
              <w:t>95</w:t>
            </w:r>
          </w:p>
        </w:tc>
        <w:tc>
          <w:tcPr>
            <w:tcW w:w="1199" w:type="dxa"/>
          </w:tcPr>
          <w:p w14:paraId="3F137632" w14:textId="186348A4" w:rsidR="00CD7AE2" w:rsidRPr="31436AB9" w:rsidRDefault="004F19EE" w:rsidP="00FC5F7C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19.25</w:t>
            </w:r>
          </w:p>
        </w:tc>
      </w:tr>
    </w:tbl>
    <w:p w14:paraId="21E26BD9" w14:textId="77777777" w:rsidR="00FC178C" w:rsidRDefault="00FC178C" w:rsidP="00D22B4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</w:p>
    <w:p w14:paraId="0B55EE1A" w14:textId="323477BD" w:rsidR="00D22B4E" w:rsidRPr="00D22B4E" w:rsidRDefault="00D22B4E" w:rsidP="00D22B4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 w:rsidR="0029729D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FC178C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="00332F85"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 w:rsidR="001D1D20"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B30898">
        <w:rPr>
          <w:rFonts w:ascii="Arial" w:hAnsi="Arial" w:cs="Times New Roman"/>
          <w:b/>
          <w:sz w:val="20"/>
          <w:szCs w:val="20"/>
          <w:lang w:val="en-GB" w:eastAsia="en-US"/>
        </w:rPr>
        <w:t>1</w:t>
      </w:r>
      <w:r w:rsidR="00332F85">
        <w:rPr>
          <w:rFonts w:ascii="Arial" w:hAnsi="Arial" w:cs="Times New Roman"/>
          <w:b/>
          <w:sz w:val="20"/>
          <w:szCs w:val="20"/>
          <w:lang w:val="en-GB" w:eastAsia="en-US"/>
        </w:rPr>
        <w:t>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8299" w:type="dxa"/>
        <w:jc w:val="center"/>
        <w:tblLook w:val="04A0" w:firstRow="1" w:lastRow="0" w:firstColumn="1" w:lastColumn="0" w:noHBand="0" w:noVBand="1"/>
      </w:tblPr>
      <w:tblGrid>
        <w:gridCol w:w="430"/>
        <w:gridCol w:w="446"/>
        <w:gridCol w:w="832"/>
        <w:gridCol w:w="1555"/>
        <w:gridCol w:w="1440"/>
        <w:gridCol w:w="1322"/>
        <w:gridCol w:w="1075"/>
        <w:gridCol w:w="1199"/>
      </w:tblGrid>
      <w:tr w:rsidR="004600DE" w:rsidRPr="00320CAB" w14:paraId="3E043997" w14:textId="1B8D4728" w:rsidTr="004600DE">
        <w:trPr>
          <w:trHeight w:val="200"/>
          <w:jc w:val="center"/>
        </w:trPr>
        <w:tc>
          <w:tcPr>
            <w:tcW w:w="0" w:type="auto"/>
            <w:vMerge w:val="restart"/>
          </w:tcPr>
          <w:p w14:paraId="6751CC3B" w14:textId="24E254B5" w:rsidR="004600DE" w:rsidRPr="00193073" w:rsidRDefault="004600DE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  <w:vMerge w:val="restart"/>
          </w:tcPr>
          <w:p w14:paraId="4814F3A3" w14:textId="63562890" w:rsidR="004600DE" w:rsidRPr="00F0012E" w:rsidRDefault="004600DE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  <w:vMerge w:val="restart"/>
          </w:tcPr>
          <w:p w14:paraId="104655C9" w14:textId="77777777" w:rsidR="004600DE" w:rsidRPr="009E073D" w:rsidRDefault="004600DE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1555" w:type="dxa"/>
            <w:vMerge w:val="restart"/>
          </w:tcPr>
          <w:p w14:paraId="7555CBC5" w14:textId="77777777" w:rsidR="004600DE" w:rsidRPr="00F0012E" w:rsidRDefault="004600DE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1440" w:type="dxa"/>
            <w:vMerge w:val="restart"/>
          </w:tcPr>
          <w:p w14:paraId="777736E7" w14:textId="77777777" w:rsidR="004600DE" w:rsidRPr="00F0012E" w:rsidRDefault="004600DE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1322" w:type="dxa"/>
            <w:vMerge w:val="restart"/>
          </w:tcPr>
          <w:p w14:paraId="3F45F7E6" w14:textId="0FB257A6" w:rsidR="004600DE" w:rsidRPr="00F0012E" w:rsidRDefault="004600DE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2274" w:type="dxa"/>
            <w:gridSpan w:val="2"/>
          </w:tcPr>
          <w:p w14:paraId="15EF803B" w14:textId="305CD64F" w:rsidR="004600DE" w:rsidRDefault="004600DE" w:rsidP="004600DE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4600DE" w:rsidRPr="00320CAB" w14:paraId="48939956" w14:textId="77777777" w:rsidTr="004600DE">
        <w:trPr>
          <w:trHeight w:val="145"/>
          <w:jc w:val="center"/>
        </w:trPr>
        <w:tc>
          <w:tcPr>
            <w:tcW w:w="0" w:type="auto"/>
            <w:vMerge/>
          </w:tcPr>
          <w:p w14:paraId="04877FAB" w14:textId="77777777" w:rsidR="004600DE" w:rsidRPr="00193073" w:rsidRDefault="004600DE" w:rsidP="004600DE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D397B64" w14:textId="77777777" w:rsidR="004600DE" w:rsidRPr="00F0012E" w:rsidRDefault="004600DE" w:rsidP="004600DE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13F94FB" w14:textId="77777777" w:rsidR="004600DE" w:rsidRPr="009E073D" w:rsidRDefault="004600DE" w:rsidP="004600DE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7F431900" w14:textId="77777777" w:rsidR="004600DE" w:rsidRPr="00F0012E" w:rsidRDefault="004600DE" w:rsidP="004600DE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  <w:vMerge/>
          </w:tcPr>
          <w:p w14:paraId="4C232191" w14:textId="77777777" w:rsidR="004600DE" w:rsidRPr="00F0012E" w:rsidRDefault="004600DE" w:rsidP="004600DE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322" w:type="dxa"/>
            <w:vMerge/>
          </w:tcPr>
          <w:p w14:paraId="7ACB93C2" w14:textId="77777777" w:rsidR="004600DE" w:rsidRPr="00F0012E" w:rsidRDefault="004600DE" w:rsidP="004600DE">
            <w:pPr>
              <w:rPr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75" w:type="dxa"/>
          </w:tcPr>
          <w:p w14:paraId="6EF082BE" w14:textId="43DBD0EF" w:rsidR="004600DE" w:rsidRDefault="004600DE" w:rsidP="00D2657C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Ideal</w:t>
            </w:r>
          </w:p>
        </w:tc>
        <w:tc>
          <w:tcPr>
            <w:tcW w:w="1199" w:type="dxa"/>
          </w:tcPr>
          <w:p w14:paraId="1BD4AA3D" w14:textId="62EB4620" w:rsidR="004600DE" w:rsidRDefault="004600DE" w:rsidP="00D2657C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Impairment</w:t>
            </w:r>
          </w:p>
        </w:tc>
      </w:tr>
      <w:tr w:rsidR="00CD7AE2" w:rsidRPr="00320CAB" w14:paraId="5080038A" w14:textId="0BFBB55D" w:rsidTr="004600DE">
        <w:trPr>
          <w:trHeight w:val="215"/>
          <w:jc w:val="center"/>
        </w:trPr>
        <w:tc>
          <w:tcPr>
            <w:tcW w:w="0" w:type="auto"/>
            <w:vMerge w:val="restart"/>
          </w:tcPr>
          <w:p w14:paraId="43221D90" w14:textId="598579DD" w:rsidR="00CD7AE2" w:rsidRPr="00320CAB" w:rsidRDefault="00CD7AE2" w:rsidP="00CD7A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</w:t>
            </w:r>
          </w:p>
        </w:tc>
        <w:tc>
          <w:tcPr>
            <w:tcW w:w="0" w:type="auto"/>
            <w:vMerge w:val="restart"/>
          </w:tcPr>
          <w:p w14:paraId="0ED4F0A3" w14:textId="41261F8F" w:rsidR="00CD7AE2" w:rsidRPr="00320CAB" w:rsidRDefault="00CD7AE2" w:rsidP="00CD7A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  <w:vMerge w:val="restart"/>
          </w:tcPr>
          <w:p w14:paraId="6BA245B8" w14:textId="77777777" w:rsidR="00CD7AE2" w:rsidRPr="00320CAB" w:rsidRDefault="00CD7AE2" w:rsidP="00CD7AE2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1555" w:type="dxa"/>
            <w:vMerge w:val="restart"/>
          </w:tcPr>
          <w:p w14:paraId="4B59956F" w14:textId="4E81C11F" w:rsidR="00CD7AE2" w:rsidRPr="00320CAB" w:rsidRDefault="00CD7AE2" w:rsidP="00CD7A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 xml:space="preserve">AWGN +500Hz </w:t>
            </w:r>
          </w:p>
        </w:tc>
        <w:tc>
          <w:tcPr>
            <w:tcW w:w="1440" w:type="dxa"/>
          </w:tcPr>
          <w:p w14:paraId="46C6AB40" w14:textId="2686BDFF" w:rsidR="00CD7AE2" w:rsidRPr="00320CAB" w:rsidRDefault="00CD7AE2" w:rsidP="00CD7A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28</w:t>
            </w:r>
          </w:p>
        </w:tc>
        <w:tc>
          <w:tcPr>
            <w:tcW w:w="1322" w:type="dxa"/>
          </w:tcPr>
          <w:p w14:paraId="31FF968D" w14:textId="4ACD0C9C" w:rsidR="00CD7AE2" w:rsidRDefault="00CD7AE2" w:rsidP="00CD7A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1075" w:type="dxa"/>
          </w:tcPr>
          <w:p w14:paraId="1FFACA5E" w14:textId="7B8EF19C" w:rsidR="00CD7AE2" w:rsidRDefault="00CD7AE2" w:rsidP="00CD7AE2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16.</w:t>
            </w:r>
            <w:r w:rsidR="00570793">
              <w:rPr>
                <w:sz w:val="20"/>
                <w:szCs w:val="20"/>
                <w:lang w:eastAsia="ja-JP"/>
              </w:rPr>
              <w:t>15</w:t>
            </w:r>
          </w:p>
        </w:tc>
        <w:tc>
          <w:tcPr>
            <w:tcW w:w="1199" w:type="dxa"/>
          </w:tcPr>
          <w:p w14:paraId="52695832" w14:textId="763A55D1" w:rsidR="00CD7AE2" w:rsidRPr="31436AB9" w:rsidRDefault="006B0D37" w:rsidP="00CD7AE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18.</w:t>
            </w:r>
            <w:r w:rsidR="003703AB">
              <w:rPr>
                <w:sz w:val="20"/>
                <w:szCs w:val="20"/>
                <w:lang w:eastAsia="ja-JP"/>
              </w:rPr>
              <w:t>45</w:t>
            </w:r>
          </w:p>
        </w:tc>
      </w:tr>
      <w:tr w:rsidR="00CD7AE2" w:rsidRPr="00320CAB" w14:paraId="0F6AFDB6" w14:textId="7CCB1843" w:rsidTr="004600DE">
        <w:trPr>
          <w:trHeight w:val="66"/>
          <w:jc w:val="center"/>
        </w:trPr>
        <w:tc>
          <w:tcPr>
            <w:tcW w:w="0" w:type="auto"/>
            <w:vMerge/>
          </w:tcPr>
          <w:p w14:paraId="7E0C5015" w14:textId="77777777" w:rsidR="00CD7AE2" w:rsidRPr="00320CAB" w:rsidRDefault="00CD7AE2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6924E6" w14:textId="77777777" w:rsidR="00CD7AE2" w:rsidRPr="00320CAB" w:rsidRDefault="00CD7AE2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B95B5B" w14:textId="77777777" w:rsidR="00CD7AE2" w:rsidRPr="00320CAB" w:rsidRDefault="00CD7AE2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555" w:type="dxa"/>
            <w:vMerge/>
          </w:tcPr>
          <w:p w14:paraId="0EF276B2" w14:textId="77777777" w:rsidR="00CD7AE2" w:rsidRPr="00320CAB" w:rsidRDefault="00CD7AE2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1440" w:type="dxa"/>
          </w:tcPr>
          <w:p w14:paraId="06C04CD4" w14:textId="23DA95B7" w:rsidR="00CD7AE2" w:rsidRDefault="00CD7AE2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22 (256QAM)</w:t>
            </w:r>
          </w:p>
        </w:tc>
        <w:tc>
          <w:tcPr>
            <w:tcW w:w="1322" w:type="dxa"/>
          </w:tcPr>
          <w:p w14:paraId="1A502368" w14:textId="11C6FB2A" w:rsidR="00CD7AE2" w:rsidRDefault="00CD7AE2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1075" w:type="dxa"/>
          </w:tcPr>
          <w:p w14:paraId="2691A536" w14:textId="57DB5783" w:rsidR="00CD7AE2" w:rsidRDefault="00CD7AE2" w:rsidP="00F0012E">
            <w:pPr>
              <w:jc w:val="center"/>
              <w:rPr>
                <w:sz w:val="20"/>
                <w:szCs w:val="20"/>
                <w:lang w:eastAsia="ja-JP"/>
              </w:rPr>
            </w:pPr>
            <w:r w:rsidRPr="31436AB9">
              <w:rPr>
                <w:sz w:val="20"/>
                <w:szCs w:val="20"/>
                <w:lang w:eastAsia="ja-JP"/>
              </w:rPr>
              <w:t>17.</w:t>
            </w:r>
            <w:r w:rsidR="00570793"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199" w:type="dxa"/>
          </w:tcPr>
          <w:p w14:paraId="166EABFE" w14:textId="630A5511" w:rsidR="00CD7AE2" w:rsidRPr="31436AB9" w:rsidRDefault="003703AB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19.5</w:t>
            </w:r>
          </w:p>
        </w:tc>
      </w:tr>
    </w:tbl>
    <w:p w14:paraId="3918A367" w14:textId="77777777" w:rsidR="008C5B97" w:rsidRDefault="008C5B97"/>
    <w:p w14:paraId="3AAFD5A4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06A3D577" w14:textId="77777777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640E463" w14:textId="65A17F7B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</w:t>
      </w:r>
      <w:r w:rsidR="00F50578">
        <w:rPr>
          <w:rFonts w:ascii="Arial" w:hAnsi="Arial" w:cs="Arial"/>
        </w:rPr>
        <w:t>ATG PUSCH</w:t>
      </w:r>
      <w:r>
        <w:rPr>
          <w:rFonts w:ascii="Arial" w:hAnsi="Arial" w:cs="Arial"/>
        </w:rPr>
        <w:t xml:space="preserve"> demodulation requirements are delivered.</w:t>
      </w:r>
    </w:p>
    <w:p w14:paraId="12867F9C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CDA4EC0" w14:textId="77777777" w:rsidR="00654B4C" w:rsidRPr="00133CFE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E0BF5BD" w14:textId="0534F470" w:rsidR="00654B4C" w:rsidRDefault="00654B4C" w:rsidP="00654B4C">
      <w:pPr>
        <w:ind w:left="720" w:hanging="720"/>
      </w:pPr>
      <w:r>
        <w:t>[1]</w:t>
      </w:r>
      <w:r>
        <w:tab/>
      </w:r>
      <w:r w:rsidRPr="00654B4C">
        <w:t>R4-</w:t>
      </w:r>
      <w:r w:rsidR="00D979DC">
        <w:t>2309796, WF for ATG demodulation, CMCC</w:t>
      </w:r>
    </w:p>
    <w:p w14:paraId="7FA010C2" w14:textId="77777777" w:rsidR="00654B4C" w:rsidRDefault="00654B4C"/>
    <w:sectPr w:rsidR="00654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88"/>
    <w:rsid w:val="00007655"/>
    <w:rsid w:val="000303D2"/>
    <w:rsid w:val="00045701"/>
    <w:rsid w:val="000472B3"/>
    <w:rsid w:val="000477B9"/>
    <w:rsid w:val="00051912"/>
    <w:rsid w:val="0005369E"/>
    <w:rsid w:val="00067826"/>
    <w:rsid w:val="00070159"/>
    <w:rsid w:val="000A11DE"/>
    <w:rsid w:val="000A2F15"/>
    <w:rsid w:val="000C1889"/>
    <w:rsid w:val="00113868"/>
    <w:rsid w:val="001146B9"/>
    <w:rsid w:val="001337EF"/>
    <w:rsid w:val="0016612D"/>
    <w:rsid w:val="00171034"/>
    <w:rsid w:val="00171B31"/>
    <w:rsid w:val="001730E8"/>
    <w:rsid w:val="001917C9"/>
    <w:rsid w:val="00193073"/>
    <w:rsid w:val="00196BC3"/>
    <w:rsid w:val="001A1BF9"/>
    <w:rsid w:val="001A3399"/>
    <w:rsid w:val="001A4B44"/>
    <w:rsid w:val="001A61BA"/>
    <w:rsid w:val="001B01E6"/>
    <w:rsid w:val="001B341C"/>
    <w:rsid w:val="001B79E4"/>
    <w:rsid w:val="001C076F"/>
    <w:rsid w:val="001C4644"/>
    <w:rsid w:val="001C58B3"/>
    <w:rsid w:val="001C601A"/>
    <w:rsid w:val="001D19EA"/>
    <w:rsid w:val="001D1D20"/>
    <w:rsid w:val="00212E79"/>
    <w:rsid w:val="00227247"/>
    <w:rsid w:val="002356F4"/>
    <w:rsid w:val="00236635"/>
    <w:rsid w:val="002537F2"/>
    <w:rsid w:val="0026489E"/>
    <w:rsid w:val="00265680"/>
    <w:rsid w:val="0029729D"/>
    <w:rsid w:val="002B63B1"/>
    <w:rsid w:val="002F3E52"/>
    <w:rsid w:val="003030BD"/>
    <w:rsid w:val="00320CAB"/>
    <w:rsid w:val="00320F0B"/>
    <w:rsid w:val="00332F85"/>
    <w:rsid w:val="00346C60"/>
    <w:rsid w:val="003703AB"/>
    <w:rsid w:val="00372E5A"/>
    <w:rsid w:val="00393E97"/>
    <w:rsid w:val="003A55C2"/>
    <w:rsid w:val="003B278F"/>
    <w:rsid w:val="003B6EEE"/>
    <w:rsid w:val="003C08AA"/>
    <w:rsid w:val="003D1D47"/>
    <w:rsid w:val="004243E7"/>
    <w:rsid w:val="00425240"/>
    <w:rsid w:val="00443282"/>
    <w:rsid w:val="004546E2"/>
    <w:rsid w:val="004600DE"/>
    <w:rsid w:val="004600E3"/>
    <w:rsid w:val="004B72F7"/>
    <w:rsid w:val="004C0CFD"/>
    <w:rsid w:val="004D5611"/>
    <w:rsid w:val="004D65CD"/>
    <w:rsid w:val="004F19EE"/>
    <w:rsid w:val="0050072A"/>
    <w:rsid w:val="00503D3B"/>
    <w:rsid w:val="00505654"/>
    <w:rsid w:val="00513938"/>
    <w:rsid w:val="00541A16"/>
    <w:rsid w:val="005642A7"/>
    <w:rsid w:val="005651CD"/>
    <w:rsid w:val="00570793"/>
    <w:rsid w:val="0057730E"/>
    <w:rsid w:val="00582CB9"/>
    <w:rsid w:val="00595A83"/>
    <w:rsid w:val="005C6A7D"/>
    <w:rsid w:val="005D5225"/>
    <w:rsid w:val="005F35F6"/>
    <w:rsid w:val="00601D90"/>
    <w:rsid w:val="0062144A"/>
    <w:rsid w:val="006265E0"/>
    <w:rsid w:val="00652371"/>
    <w:rsid w:val="006543BF"/>
    <w:rsid w:val="00654B4C"/>
    <w:rsid w:val="00674183"/>
    <w:rsid w:val="0067785A"/>
    <w:rsid w:val="0069255F"/>
    <w:rsid w:val="006A0C6C"/>
    <w:rsid w:val="006B0D37"/>
    <w:rsid w:val="006C15AC"/>
    <w:rsid w:val="006D6DBD"/>
    <w:rsid w:val="006E60D6"/>
    <w:rsid w:val="00716521"/>
    <w:rsid w:val="00724290"/>
    <w:rsid w:val="00740A29"/>
    <w:rsid w:val="00755349"/>
    <w:rsid w:val="00783D88"/>
    <w:rsid w:val="007A004C"/>
    <w:rsid w:val="007A2E5B"/>
    <w:rsid w:val="007C46B2"/>
    <w:rsid w:val="007E4AEA"/>
    <w:rsid w:val="00803502"/>
    <w:rsid w:val="008036D8"/>
    <w:rsid w:val="008468D5"/>
    <w:rsid w:val="008554CA"/>
    <w:rsid w:val="00894FBF"/>
    <w:rsid w:val="008A7BB2"/>
    <w:rsid w:val="008B701F"/>
    <w:rsid w:val="008C0F6A"/>
    <w:rsid w:val="008C5B97"/>
    <w:rsid w:val="008E3E05"/>
    <w:rsid w:val="008E651A"/>
    <w:rsid w:val="008E760B"/>
    <w:rsid w:val="008F0B26"/>
    <w:rsid w:val="009010FB"/>
    <w:rsid w:val="0090462B"/>
    <w:rsid w:val="00904DF7"/>
    <w:rsid w:val="0092118B"/>
    <w:rsid w:val="009232C0"/>
    <w:rsid w:val="0092463C"/>
    <w:rsid w:val="00931512"/>
    <w:rsid w:val="00966CB3"/>
    <w:rsid w:val="00972BA2"/>
    <w:rsid w:val="0097638D"/>
    <w:rsid w:val="00976842"/>
    <w:rsid w:val="009807B2"/>
    <w:rsid w:val="009A2F15"/>
    <w:rsid w:val="009C2C13"/>
    <w:rsid w:val="009C7B9A"/>
    <w:rsid w:val="009E073D"/>
    <w:rsid w:val="00A1240C"/>
    <w:rsid w:val="00A1365A"/>
    <w:rsid w:val="00A16D57"/>
    <w:rsid w:val="00A57778"/>
    <w:rsid w:val="00A674D6"/>
    <w:rsid w:val="00A723CE"/>
    <w:rsid w:val="00A965C0"/>
    <w:rsid w:val="00AA6A9C"/>
    <w:rsid w:val="00AB5414"/>
    <w:rsid w:val="00AB5612"/>
    <w:rsid w:val="00AD5A4C"/>
    <w:rsid w:val="00B123F1"/>
    <w:rsid w:val="00B13EF2"/>
    <w:rsid w:val="00B243BD"/>
    <w:rsid w:val="00B30898"/>
    <w:rsid w:val="00B5190D"/>
    <w:rsid w:val="00B53E82"/>
    <w:rsid w:val="00B62DFD"/>
    <w:rsid w:val="00B8199E"/>
    <w:rsid w:val="00B847A5"/>
    <w:rsid w:val="00B84C21"/>
    <w:rsid w:val="00B908D4"/>
    <w:rsid w:val="00BA30BE"/>
    <w:rsid w:val="00BB4721"/>
    <w:rsid w:val="00BD414E"/>
    <w:rsid w:val="00BF0558"/>
    <w:rsid w:val="00C534E8"/>
    <w:rsid w:val="00C54ED4"/>
    <w:rsid w:val="00C76CD7"/>
    <w:rsid w:val="00C77423"/>
    <w:rsid w:val="00CD7AE2"/>
    <w:rsid w:val="00D22B4E"/>
    <w:rsid w:val="00D25506"/>
    <w:rsid w:val="00D2657C"/>
    <w:rsid w:val="00D329FA"/>
    <w:rsid w:val="00D357F2"/>
    <w:rsid w:val="00D448F5"/>
    <w:rsid w:val="00D44F38"/>
    <w:rsid w:val="00D5452C"/>
    <w:rsid w:val="00D56362"/>
    <w:rsid w:val="00D71813"/>
    <w:rsid w:val="00D979DC"/>
    <w:rsid w:val="00D97C7E"/>
    <w:rsid w:val="00DB729C"/>
    <w:rsid w:val="00DC7CBC"/>
    <w:rsid w:val="00DE04EF"/>
    <w:rsid w:val="00DF31CB"/>
    <w:rsid w:val="00E1367F"/>
    <w:rsid w:val="00E3337A"/>
    <w:rsid w:val="00E548D2"/>
    <w:rsid w:val="00E6067E"/>
    <w:rsid w:val="00E65DE3"/>
    <w:rsid w:val="00E73D45"/>
    <w:rsid w:val="00E73D69"/>
    <w:rsid w:val="00EA0E27"/>
    <w:rsid w:val="00EC4F4A"/>
    <w:rsid w:val="00EC5475"/>
    <w:rsid w:val="00EC6B90"/>
    <w:rsid w:val="00EC79E9"/>
    <w:rsid w:val="00ED213B"/>
    <w:rsid w:val="00F0012E"/>
    <w:rsid w:val="00F03B01"/>
    <w:rsid w:val="00F14101"/>
    <w:rsid w:val="00F146E0"/>
    <w:rsid w:val="00F33F77"/>
    <w:rsid w:val="00F3567F"/>
    <w:rsid w:val="00F43E1D"/>
    <w:rsid w:val="00F50578"/>
    <w:rsid w:val="00F5506D"/>
    <w:rsid w:val="00F80FD6"/>
    <w:rsid w:val="00F964BE"/>
    <w:rsid w:val="00FA05DD"/>
    <w:rsid w:val="00FC0FA7"/>
    <w:rsid w:val="00FC178C"/>
    <w:rsid w:val="00FE44CA"/>
    <w:rsid w:val="0C645439"/>
    <w:rsid w:val="0FFDC799"/>
    <w:rsid w:val="22C90405"/>
    <w:rsid w:val="24FD1680"/>
    <w:rsid w:val="261E2D21"/>
    <w:rsid w:val="2673112A"/>
    <w:rsid w:val="3000CB13"/>
    <w:rsid w:val="31436AB9"/>
    <w:rsid w:val="47C0A731"/>
    <w:rsid w:val="48D746EE"/>
    <w:rsid w:val="58D3DE69"/>
    <w:rsid w:val="65FFB8C4"/>
    <w:rsid w:val="6EF1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4C47"/>
  <w15:chartTrackingRefBased/>
  <w15:docId w15:val="{022B87A6-FF77-47CB-A208-FC8E1BCC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88"/>
    <w:rPr>
      <w:rFonts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783D8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D8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7785A"/>
    <w:rPr>
      <w:rFonts w:asciiTheme="majorHAnsi" w:eastAsiaTheme="majorEastAsia" w:hAnsiTheme="majorHAnsi" w:cstheme="majorBidi"/>
      <w:b/>
      <w:sz w:val="32"/>
      <w:szCs w:val="26"/>
      <w:lang w:eastAsia="zh-CN"/>
    </w:rPr>
  </w:style>
  <w:style w:type="paragraph" w:customStyle="1" w:styleId="TAC">
    <w:name w:val="TAC"/>
    <w:basedOn w:val="TAL"/>
    <w:link w:val="TACChar"/>
    <w:qFormat/>
    <w:rsid w:val="009A2F15"/>
    <w:pPr>
      <w:jc w:val="center"/>
    </w:pPr>
  </w:style>
  <w:style w:type="character" w:customStyle="1" w:styleId="TACChar">
    <w:name w:val="TAC Char"/>
    <w:link w:val="TAC"/>
    <w:qFormat/>
    <w:rsid w:val="009A2F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9A2F15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9A2F1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9A2F15"/>
    <w:rPr>
      <w:b/>
    </w:rPr>
  </w:style>
  <w:style w:type="character" w:customStyle="1" w:styleId="TAHCar">
    <w:name w:val="TAH Car"/>
    <w:link w:val="TAH"/>
    <w:qFormat/>
    <w:rsid w:val="009A2F15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9A2F15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72E5A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72E5A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6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8D5"/>
    <w:pPr>
      <w:spacing w:line="240" w:lineRule="auto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8D5"/>
    <w:rPr>
      <w:rFonts w:eastAsia="SimSu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8468D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92118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2118B"/>
    <w:rPr>
      <w:rFonts w:ascii="Arial" w:eastAsia="SimSun" w:hAnsi="Arial" w:cs="Times New Roman"/>
      <w:sz w:val="20"/>
      <w:szCs w:val="20"/>
      <w:lang w:val="en-GB"/>
    </w:rPr>
  </w:style>
  <w:style w:type="table" w:customStyle="1" w:styleId="1">
    <w:name w:val="网格型1"/>
    <w:basedOn w:val="TableNormal"/>
    <w:next w:val="TableGrid"/>
    <w:qFormat/>
    <w:rsid w:val="00D5452C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6F0A2E-12BE-46C3-808F-408C22B8E4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27640601-21CD-4D61-B8FB-6E401F479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F36133-C697-4E2C-94FC-D8FDAC28B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13</cp:revision>
  <dcterms:created xsi:type="dcterms:W3CDTF">2023-10-30T01:48:00Z</dcterms:created>
  <dcterms:modified xsi:type="dcterms:W3CDTF">2023-11-03T09:10:00Z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b17cf7bf-d51c-4a30-88f8-0472e90680ed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Order">
    <vt:r8>54013200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5NUHHDQN7SK2-1476151046-540132</vt:lpwstr>
  </property>
  <property fmtid="{D5CDD505-2E9C-101B-9397-08002B2CF9AE}" pid="18" name="_ColorHex">
    <vt:lpwstr/>
  </property>
  <property fmtid="{D5CDD505-2E9C-101B-9397-08002B2CF9AE}" pid="19" name="_Emoji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_ColorTag">
    <vt:lpwstr/>
  </property>
  <property fmtid="{D5CDD505-2E9C-101B-9397-08002B2CF9AE}" pid="24" name="TriggerFlowInfo">
    <vt:lpwstr/>
  </property>
  <property fmtid="{D5CDD505-2E9C-101B-9397-08002B2CF9AE}" pid="25" name="_dlc_DocIdUrl">
    <vt:lpwstr>https://ericsson.sharepoint.com/sites/star/_layouts/15/DocIdRedir.aspx?ID=5NUHHDQN7SK2-1476151046-540132, 5NUHHDQN7SK2-1476151046-540132</vt:lpwstr>
  </property>
</Properties>
</file>